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AB" w:rsidRDefault="001D49AB" w:rsidP="001D49AB">
      <w:pPr>
        <w:shd w:val="clear" w:color="auto" w:fill="FFFFFF"/>
        <w:spacing w:before="100" w:beforeAutospacing="1" w:after="0" w:line="240" w:lineRule="auto"/>
        <w:jc w:val="both"/>
        <w:rPr>
          <w:rFonts w:ascii="Verdana" w:eastAsia="Times New Roman" w:hAnsi="Verdana" w:cs="Times New Roman"/>
          <w:b/>
          <w:bCs/>
          <w:color w:val="000000"/>
          <w:sz w:val="24"/>
          <w:szCs w:val="24"/>
          <w:lang w:eastAsia="ru-RU"/>
        </w:rPr>
      </w:pPr>
      <w:bookmarkStart w:id="0" w:name="_GoBack"/>
      <w:bookmarkEnd w:id="0"/>
      <w:r>
        <w:rPr>
          <w:rFonts w:ascii="Verdana" w:eastAsia="Times New Roman" w:hAnsi="Verdana" w:cs="Times New Roman"/>
          <w:b/>
          <w:bCs/>
          <w:color w:val="000000"/>
          <w:sz w:val="24"/>
          <w:szCs w:val="24"/>
          <w:lang w:eastAsia="ru-RU"/>
        </w:rPr>
        <w:t>Методические рекомендации для спортсменов МБУ «Каневская СШ» на этапе начальной подготовки по велосипедному спорту.</w:t>
      </w:r>
    </w:p>
    <w:p w:rsidR="001D49AB" w:rsidRDefault="001D49AB" w:rsidP="001D49AB">
      <w:pPr>
        <w:shd w:val="clear" w:color="auto" w:fill="FFFFFF"/>
        <w:spacing w:before="100" w:beforeAutospacing="1" w:after="0" w:line="240" w:lineRule="auto"/>
        <w:jc w:val="both"/>
        <w:rPr>
          <w:rFonts w:ascii="Verdana" w:eastAsia="Times New Roman" w:hAnsi="Verdana" w:cs="Times New Roman"/>
          <w:b/>
          <w:bCs/>
          <w:color w:val="000000"/>
          <w:sz w:val="24"/>
          <w:szCs w:val="24"/>
          <w:lang w:eastAsia="ru-RU"/>
        </w:rPr>
      </w:pP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Велосипедный спорт является одним из самых популярных и зрелищных видов спорта в мире</w:t>
      </w:r>
      <w:r w:rsidRPr="001D49AB">
        <w:rPr>
          <w:rFonts w:ascii="Verdana" w:eastAsia="Times New Roman" w:hAnsi="Verdana" w:cs="Times New Roman"/>
          <w:b/>
          <w:bCs/>
          <w:color w:val="000000"/>
          <w:sz w:val="24"/>
          <w:szCs w:val="24"/>
          <w:lang w:eastAsia="ru-RU"/>
        </w:rPr>
        <w:t>.</w:t>
      </w:r>
      <w:r w:rsidRPr="001D49AB">
        <w:rPr>
          <w:rFonts w:ascii="Verdana" w:eastAsia="Times New Roman" w:hAnsi="Verdana" w:cs="Times New Roman"/>
          <w:color w:val="000000"/>
          <w:sz w:val="24"/>
          <w:szCs w:val="24"/>
          <w:lang w:eastAsia="ru-RU"/>
        </w:rPr>
        <w:t> Он широко представлен в программе Олимпийских игр, чемпионатов мира и Европы и других официальных международных соревнованиях. В современных велосипедных гонках спортсмен на предельной скорости должен выполнять технико-тактические действия, быстро и точно оценивать постоянно меняющуюся обстановку и принимать верное решение. При падении в групповых гонках гонщик подвергает опасности не только себя, но и других участников. В велосипедном спорте достаточно много примеров, когда талантливые гонщики заканчивали спортивную карьеру именно из-за травм, полученных во время тренировочного процесса и соревновательной деятельности.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Снижение возраста детей при наборе в группы начальной подготовки в велоспорте поставило перед специалистами вопросы, связанные с направленностью тренировочного процесса, сочетанием средств и методов, соответствующих возрастным особенностям начинающих спортсменов. Часто в спортивных школах уже с юного возраста физическая подготовка велосипедистов предполагает применение однообразных, монотонных упражнений для развития выносливости, при этом развитие координационных способностей и целенаправленное обучение технике передвижения на велосипеде остаются вне поля зрения тренера.</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Техника велосипедного спорта условно делится на технику посадки, технику педалирования и технику велосипедной езды. При этом освоение техники посадки и педалирования не вызывает особых трудностей и достаточно подробно описано (А.А. Захаров, 2001), а методическое сопровождение обучения технике велосипедной езды практически отсутствует. Техника велосипедной езды предполагает выполнение всевозможных приемов езды на велосипеде, торможения, преодоления подъемов, спусков, поворотов. Велосипедист должен уметь ездить на велосипеде без управления рулем, "на колесе", в группе, по мокрой неровной трассе, преодолевать препятствия, крутые спуски и подъемы, правильно проходить повороты, виражи, развороты и др. Все перечисленные умения и навыки формируются на основе развития координационных способностей (Д.А. Полищук, 1997).</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Эффективность технической подготовки обусловлена, в первую очередь, уровнем развития методического обеспечения тренировочного процесса. Однако анкетирование ведущих тренеров России по велоспорту (n=21), занимающихся со спортсменами всех возрастов, показало, что при обучении технике велосипедного спорта почти 84,6 % респондентов ограничиваются только личным опытом. Все респонденты отметили, что в научно-методической литературе недостаточно сведений по вопросам </w:t>
      </w:r>
      <w:r w:rsidRPr="001D49AB">
        <w:rPr>
          <w:rFonts w:ascii="Verdana" w:eastAsia="Times New Roman" w:hAnsi="Verdana" w:cs="Times New Roman"/>
          <w:color w:val="000000"/>
          <w:sz w:val="24"/>
          <w:szCs w:val="24"/>
          <w:lang w:eastAsia="ru-RU"/>
        </w:rPr>
        <w:lastRenderedPageBreak/>
        <w:t>технической подготовки велосипедистов на начальном этапе, при этом значительная часть методического обеспечения устарела и не соответствует уровню развития современного велосипедного спорта.</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К сожалению, современных научных и методических работ по обучению технике велосипедной езды мы не обнаружили. В то же время в условиях велосипедного спорта XXI века возрастает необходимость целенаправленного обучения технике велосипедной езды, обеспечивающей уверенное прохождение виражей и разворотов, эффективное преодоление внезапно возникающих препятствий по ходу гонки и позволяющей избегать падений и травм во время тренировочной и соревновательной деятельности.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Представление об актуальности темы, степени ее разработанности в научной литературе по теме исследования говорит о существовании противоречий между: высокими требованиями к спортивно-технической подготовленности в соревновательной и тренировочной деятельности и недостаточной степенью </w:t>
      </w:r>
      <w:proofErr w:type="gramStart"/>
      <w:r w:rsidRPr="001D49AB">
        <w:rPr>
          <w:rFonts w:ascii="Verdana" w:eastAsia="Times New Roman" w:hAnsi="Verdana" w:cs="Times New Roman"/>
          <w:color w:val="000000"/>
          <w:sz w:val="24"/>
          <w:szCs w:val="24"/>
          <w:lang w:eastAsia="ru-RU"/>
        </w:rPr>
        <w:t>обоснования теоретических основ методики технической подготовки велосипедистов</w:t>
      </w:r>
      <w:proofErr w:type="gramEnd"/>
      <w:r w:rsidRPr="001D49AB">
        <w:rPr>
          <w:rFonts w:ascii="Verdana" w:eastAsia="Times New Roman" w:hAnsi="Verdana" w:cs="Times New Roman"/>
          <w:color w:val="000000"/>
          <w:sz w:val="24"/>
          <w:szCs w:val="24"/>
          <w:lang w:eastAsia="ru-RU"/>
        </w:rPr>
        <w:t xml:space="preserve"> на начальном этапе; значимостью высокого уровня развития координационных способностей для техники велосипедной езды и сенситивным периодом для их развития на начальном этапе подготовки юных велосипедистов и недостаточной разработанностью методического </w:t>
      </w:r>
      <w:proofErr w:type="gramStart"/>
      <w:r w:rsidRPr="001D49AB">
        <w:rPr>
          <w:rFonts w:ascii="Verdana" w:eastAsia="Times New Roman" w:hAnsi="Verdana" w:cs="Times New Roman"/>
          <w:color w:val="000000"/>
          <w:sz w:val="24"/>
          <w:szCs w:val="24"/>
          <w:lang w:eastAsia="ru-RU"/>
        </w:rPr>
        <w:t>обеспечения процесса развития специальных координационных способностей велосипедистов</w:t>
      </w:r>
      <w:proofErr w:type="gramEnd"/>
      <w:r w:rsidRPr="001D49AB">
        <w:rPr>
          <w:rFonts w:ascii="Verdana" w:eastAsia="Times New Roman" w:hAnsi="Verdana" w:cs="Times New Roman"/>
          <w:color w:val="000000"/>
          <w:sz w:val="24"/>
          <w:szCs w:val="24"/>
          <w:lang w:eastAsia="ru-RU"/>
        </w:rPr>
        <w:t xml:space="preserve"> на данном этапе.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Выявленные противоречия позволили обозначить </w:t>
      </w:r>
      <w:proofErr w:type="gramStart"/>
      <w:r w:rsidRPr="001D49AB">
        <w:rPr>
          <w:rFonts w:ascii="Verdana" w:eastAsia="Times New Roman" w:hAnsi="Verdana" w:cs="Times New Roman"/>
          <w:b/>
          <w:bCs/>
          <w:color w:val="000000"/>
          <w:sz w:val="24"/>
          <w:szCs w:val="24"/>
          <w:lang w:eastAsia="ru-RU"/>
        </w:rPr>
        <w:t>проблему</w:t>
      </w:r>
      <w:proofErr w:type="gramEnd"/>
      <w:r w:rsidRPr="001D49AB">
        <w:rPr>
          <w:rFonts w:ascii="Verdana" w:eastAsia="Times New Roman" w:hAnsi="Verdana" w:cs="Times New Roman"/>
          <w:b/>
          <w:bCs/>
          <w:color w:val="000000"/>
          <w:sz w:val="24"/>
          <w:szCs w:val="24"/>
          <w:lang w:eastAsia="ru-RU"/>
        </w:rPr>
        <w:t xml:space="preserve"> исследования</w:t>
      </w:r>
      <w:r w:rsidRPr="001D49AB">
        <w:rPr>
          <w:rFonts w:ascii="Verdana" w:eastAsia="Times New Roman" w:hAnsi="Verdana" w:cs="Times New Roman"/>
          <w:color w:val="000000"/>
          <w:sz w:val="24"/>
          <w:szCs w:val="24"/>
          <w:lang w:eastAsia="ru-RU"/>
        </w:rPr>
        <w:t xml:space="preserve">: </w:t>
      </w:r>
      <w:proofErr w:type="gramStart"/>
      <w:r w:rsidRPr="001D49AB">
        <w:rPr>
          <w:rFonts w:ascii="Verdana" w:eastAsia="Times New Roman" w:hAnsi="Verdana" w:cs="Times New Roman"/>
          <w:color w:val="000000"/>
          <w:sz w:val="24"/>
          <w:szCs w:val="24"/>
          <w:lang w:eastAsia="ru-RU"/>
        </w:rPr>
        <w:t>какой</w:t>
      </w:r>
      <w:proofErr w:type="gramEnd"/>
      <w:r w:rsidRPr="001D49AB">
        <w:rPr>
          <w:rFonts w:ascii="Verdana" w:eastAsia="Times New Roman" w:hAnsi="Verdana" w:cs="Times New Roman"/>
          <w:color w:val="000000"/>
          <w:sz w:val="24"/>
          <w:szCs w:val="24"/>
          <w:lang w:eastAsia="ru-RU"/>
        </w:rPr>
        <w:t xml:space="preserve"> должна быть методика технической подготовки юных велосипедистов первого года обучения для одновременного повышения уровня техники велосипедной езды спортсменов на начальном этапе подготовки и развития координационных способностей, необходимых в велосипедном спорте?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Решение данной проблемы определяет </w:t>
      </w:r>
      <w:r w:rsidRPr="001D49AB">
        <w:rPr>
          <w:rFonts w:ascii="Verdana" w:eastAsia="Times New Roman" w:hAnsi="Verdana" w:cs="Times New Roman"/>
          <w:b/>
          <w:bCs/>
          <w:color w:val="000000"/>
          <w:sz w:val="24"/>
          <w:szCs w:val="24"/>
          <w:lang w:eastAsia="ru-RU"/>
        </w:rPr>
        <w:t>цель</w:t>
      </w:r>
      <w:r w:rsidRPr="001D49AB">
        <w:rPr>
          <w:rFonts w:ascii="Verdana" w:eastAsia="Times New Roman" w:hAnsi="Verdana" w:cs="Times New Roman"/>
          <w:color w:val="000000"/>
          <w:sz w:val="24"/>
          <w:szCs w:val="24"/>
          <w:lang w:eastAsia="ru-RU"/>
        </w:rPr>
        <w:t> диссертационного исследования: разработать методику технической подготовки велосипедистов первого года обучения с использованием пространственно-координационного тренинга и экспериментально обосновать её эффективность.</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b/>
          <w:bCs/>
          <w:color w:val="000000"/>
          <w:sz w:val="24"/>
          <w:szCs w:val="24"/>
          <w:lang w:eastAsia="ru-RU"/>
        </w:rPr>
        <w:t>Объект исследования -</w:t>
      </w:r>
      <w:r w:rsidRPr="001D49AB">
        <w:rPr>
          <w:rFonts w:ascii="Verdana" w:eastAsia="Times New Roman" w:hAnsi="Verdana" w:cs="Times New Roman"/>
          <w:color w:val="000000"/>
          <w:sz w:val="24"/>
          <w:szCs w:val="24"/>
          <w:lang w:eastAsia="ru-RU"/>
        </w:rPr>
        <w:t> процесс технической подготовки велосипедистов.</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b/>
          <w:bCs/>
          <w:color w:val="000000"/>
          <w:sz w:val="24"/>
          <w:szCs w:val="24"/>
          <w:lang w:eastAsia="ru-RU"/>
        </w:rPr>
        <w:t>Предмет исследования</w:t>
      </w:r>
      <w:r w:rsidRPr="001D49AB">
        <w:rPr>
          <w:rFonts w:ascii="Verdana" w:eastAsia="Times New Roman" w:hAnsi="Verdana" w:cs="Times New Roman"/>
          <w:color w:val="000000"/>
          <w:sz w:val="24"/>
          <w:szCs w:val="24"/>
          <w:lang w:eastAsia="ru-RU"/>
        </w:rPr>
        <w:t> – структура и содержание реализации пространственно-координационного тренинга в технической подготовке велосипедистов первого года обучения.</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b/>
          <w:bCs/>
          <w:color w:val="000000"/>
          <w:sz w:val="24"/>
          <w:szCs w:val="24"/>
          <w:lang w:eastAsia="ru-RU"/>
        </w:rPr>
        <w:t>Гипотеза исследования:</w:t>
      </w:r>
      <w:r w:rsidRPr="001D49AB">
        <w:rPr>
          <w:rFonts w:ascii="Verdana" w:eastAsia="Times New Roman" w:hAnsi="Verdana" w:cs="Times New Roman"/>
          <w:color w:val="000000"/>
          <w:sz w:val="24"/>
          <w:szCs w:val="24"/>
          <w:lang w:eastAsia="ru-RU"/>
        </w:rPr>
        <w:t> процесс обучения технике велосипедной езды на начальном этапе подготовки будет протекать более эффективно, если: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lastRenderedPageBreak/>
        <w:t>– будут выявлены типичные ошибки и недостатки в технике велосипедной езды, связанные с методикой технической подготовки на начальном этапе;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будут разработаны структура и содержание пространственно-координационного тренинга, состоящего из упражнений, выполняемых на велосипедах в спортивном зале и направленных одновременно как на развитие специальных координационных способностей, необходимых в велосипедном спорте, так и на формирование безопасной техники передвижения на велосипеде;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будет осуществлен мониторинг уровня владения техникой велосипедной езды спортсменов на начальном этапе подготовки.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Исходя из цели, предмета и гипотезы исследования сформулированы следующие </w:t>
      </w:r>
      <w:r w:rsidRPr="001D49AB">
        <w:rPr>
          <w:rFonts w:ascii="Verdana" w:eastAsia="Times New Roman" w:hAnsi="Verdana" w:cs="Times New Roman"/>
          <w:b/>
          <w:bCs/>
          <w:color w:val="000000"/>
          <w:sz w:val="24"/>
          <w:szCs w:val="24"/>
          <w:lang w:eastAsia="ru-RU"/>
        </w:rPr>
        <w:t>задачи</w:t>
      </w:r>
      <w:r w:rsidRPr="001D49AB">
        <w:rPr>
          <w:rFonts w:ascii="Verdana" w:eastAsia="Times New Roman" w:hAnsi="Verdana" w:cs="Times New Roman"/>
          <w:color w:val="000000"/>
          <w:sz w:val="24"/>
          <w:szCs w:val="24"/>
          <w:lang w:eastAsia="ru-RU"/>
        </w:rPr>
        <w:t>:</w:t>
      </w:r>
    </w:p>
    <w:p w:rsidR="00A80BAA" w:rsidRPr="001D49AB" w:rsidRDefault="00A80BAA" w:rsidP="001D49AB">
      <w:pPr>
        <w:numPr>
          <w:ilvl w:val="0"/>
          <w:numId w:val="1"/>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Определить состояние проблемы обучения технике велосипедного спорта на шоссе в теории и на практике.</w:t>
      </w:r>
    </w:p>
    <w:p w:rsidR="00A80BAA" w:rsidRPr="001D49AB" w:rsidRDefault="00A80BAA" w:rsidP="001D49AB">
      <w:pPr>
        <w:numPr>
          <w:ilvl w:val="0"/>
          <w:numId w:val="1"/>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Разработать тест оценки уровня владения техникой велосипедной езды для велосипедистов на начальном этапе подготовки.</w:t>
      </w:r>
    </w:p>
    <w:p w:rsidR="00A80BAA" w:rsidRPr="001D49AB" w:rsidRDefault="00A80BAA" w:rsidP="001D49AB">
      <w:pPr>
        <w:numPr>
          <w:ilvl w:val="0"/>
          <w:numId w:val="1"/>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Обосновать структуру и содержание реализации пространственно-координационного тренинга на начальном этапе подготовки как средства обучения технике велосипедной езды и развития координационных способностей, необходимых в велосипедном спорте.</w:t>
      </w:r>
    </w:p>
    <w:p w:rsidR="00A80BAA" w:rsidRPr="001D49AB" w:rsidRDefault="00A80BAA" w:rsidP="001D49AB">
      <w:pPr>
        <w:numPr>
          <w:ilvl w:val="0"/>
          <w:numId w:val="1"/>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Экспериментально обосновать эффективность </w:t>
      </w:r>
      <w:proofErr w:type="gramStart"/>
      <w:r w:rsidRPr="001D49AB">
        <w:rPr>
          <w:rFonts w:ascii="Verdana" w:eastAsia="Times New Roman" w:hAnsi="Verdana" w:cs="Times New Roman"/>
          <w:color w:val="000000"/>
          <w:sz w:val="24"/>
          <w:szCs w:val="24"/>
          <w:lang w:eastAsia="ru-RU"/>
        </w:rPr>
        <w:t>методики технической подготовки велосипедистов первого года обучения</w:t>
      </w:r>
      <w:proofErr w:type="gramEnd"/>
      <w:r w:rsidRPr="001D49AB">
        <w:rPr>
          <w:rFonts w:ascii="Verdana" w:eastAsia="Times New Roman" w:hAnsi="Verdana" w:cs="Times New Roman"/>
          <w:color w:val="000000"/>
          <w:sz w:val="24"/>
          <w:szCs w:val="24"/>
          <w:lang w:eastAsia="ru-RU"/>
        </w:rPr>
        <w:t xml:space="preserve"> с использованием пространственно-координационного тренинга.</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В процессе исследования использовались следующие </w:t>
      </w:r>
      <w:r w:rsidRPr="001D49AB">
        <w:rPr>
          <w:rFonts w:ascii="Verdana" w:eastAsia="Times New Roman" w:hAnsi="Verdana" w:cs="Times New Roman"/>
          <w:b/>
          <w:bCs/>
          <w:color w:val="000000"/>
          <w:sz w:val="24"/>
          <w:szCs w:val="24"/>
          <w:lang w:eastAsia="ru-RU"/>
        </w:rPr>
        <w:t>методы исследования:</w:t>
      </w:r>
      <w:r w:rsidRPr="001D49AB">
        <w:rPr>
          <w:rFonts w:ascii="Verdana" w:eastAsia="Times New Roman" w:hAnsi="Verdana" w:cs="Times New Roman"/>
          <w:color w:val="000000"/>
          <w:sz w:val="24"/>
          <w:szCs w:val="24"/>
          <w:lang w:eastAsia="ru-RU"/>
        </w:rPr>
        <w:t> анализ научно-методической литературы и документальных данных по проблеме исследования, педагогические наблюдения, анкетирование и опрос, педагогическое тестирование, педагогический эксперимент, математические методы обработки статистической информации.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b/>
          <w:bCs/>
          <w:color w:val="000000"/>
          <w:sz w:val="24"/>
          <w:szCs w:val="24"/>
          <w:lang w:eastAsia="ru-RU"/>
        </w:rPr>
        <w:t>Научная новизна исследования:</w:t>
      </w:r>
    </w:p>
    <w:p w:rsidR="00A80BAA" w:rsidRPr="001D49AB" w:rsidRDefault="00A80BAA" w:rsidP="001D49AB">
      <w:pPr>
        <w:numPr>
          <w:ilvl w:val="0"/>
          <w:numId w:val="2"/>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Разработаны структура и содержание пространственно-координационного тренинга как средства развития координационных способностей на начальном этапе подготовки в велоспорте, включающие в себя передвижение на велосипедах в спортивном зале с различными заданиями, упражнениями, препятствиями, торможениями, игры на велосипедах, направленные на предупреждение типичных ошибок и травматизма в тренировочной и соревновательной деятельности.</w:t>
      </w:r>
    </w:p>
    <w:p w:rsidR="00A80BAA" w:rsidRPr="001D49AB" w:rsidRDefault="00A80BAA" w:rsidP="001D49AB">
      <w:pPr>
        <w:numPr>
          <w:ilvl w:val="0"/>
          <w:numId w:val="2"/>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Разработан тест оценки уровня владения техникой велосипедной езды для спортсменов на начальном этапе подготовки, </w:t>
      </w:r>
      <w:r w:rsidRPr="001D49AB">
        <w:rPr>
          <w:rFonts w:ascii="Verdana" w:eastAsia="Times New Roman" w:hAnsi="Verdana" w:cs="Times New Roman"/>
          <w:color w:val="000000"/>
          <w:sz w:val="24"/>
          <w:szCs w:val="24"/>
          <w:lang w:eastAsia="ru-RU"/>
        </w:rPr>
        <w:lastRenderedPageBreak/>
        <w:t>включающий в себя задания, выполняемые на велосипедах в спортивном зале, и критерии оценки их правильного выполнения.</w:t>
      </w:r>
    </w:p>
    <w:p w:rsidR="00A80BAA" w:rsidRPr="001D49AB" w:rsidRDefault="00A80BAA" w:rsidP="001D49AB">
      <w:pPr>
        <w:numPr>
          <w:ilvl w:val="0"/>
          <w:numId w:val="2"/>
        </w:num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Доказана эффективность применения пространственно-координационного тренинга велосипедистов на начальном этапе подготовки по критериям:</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снижению числа падений и столкновений в тренировочной и соревновательной деятельности;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уменьшению травматизма в тренировочной и соревновательной деятельности на шоссе, что особенно ярко проявлялось в сложных погодных условиях (дождь, сырые или незнакомые трассы);</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повышению уровня развития координационных способностей, необходимых в велосипедном спорте;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повышению уровня владения техникой велосипедной езды, оцененного по тесту и экспертами;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повышению скорости прохождения дистанции.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b/>
          <w:bCs/>
          <w:color w:val="000000"/>
          <w:sz w:val="24"/>
          <w:szCs w:val="24"/>
          <w:lang w:eastAsia="ru-RU"/>
        </w:rPr>
        <w:t>Теоретическая значимость исследования заключается в следующем:</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1) в формировании авторской трактовки понятия «пространственно-координационный тренинг велосипедистов» как комплекса упражнений, направленного на повышение уровня владения техникой велосипедной езды спортсменов первого года обучения, выполняемого в спортивном зале на велосипедах;</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2) в обосновании необходимости целенаправленного обучения технике велосипедной езды на начальном этапе подготовки, в дополнении теории и методики подготовки велосипедистов на начальном этапе обучения новыми данными, связанными с разработкой и обоснованием организационно-методических средств, методов и условий обучения технике велосипедной езды в спортивном зале;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3) в определении критериев оценки уровня владения техникой велосипедной езды у спортсменов на начальном этапе подготовки в спортивном зале.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b/>
          <w:bCs/>
          <w:color w:val="000000"/>
          <w:sz w:val="24"/>
          <w:szCs w:val="24"/>
          <w:lang w:eastAsia="ru-RU"/>
        </w:rPr>
        <w:t>Практическая значимость</w:t>
      </w:r>
      <w:r w:rsidRPr="001D49AB">
        <w:rPr>
          <w:rFonts w:ascii="Verdana" w:eastAsia="Times New Roman" w:hAnsi="Verdana" w:cs="Times New Roman"/>
          <w:color w:val="000000"/>
          <w:sz w:val="24"/>
          <w:szCs w:val="24"/>
          <w:lang w:eastAsia="ru-RU"/>
        </w:rPr>
        <w:t> исследования состоит в следующем:</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разработан и реализован в учебно-тренировочном процессе пространственно-координационный тренинг велосипедистов на начальном этапе подготовки, позволяющий создавать искусственные условия групповых гонок и критериумов, направленный одновременно как на развитие специальных координационных способностей, необходимых в велосипедном спорте, так и на формирование безопасной техники передвижения на велосипеде;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lastRenderedPageBreak/>
        <w:t>– разработан и внедрен в практику спортивно-технической подготовки велосипедистов первого года обучения способ тестирования, позволяющий определить уровень владения техникой велосипедной езды и произвести оценку развития координационных способностей, необходимых в велосипедном спорте;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 результаты настоящего исследования внедрены в учебно-тренировочный процесс </w:t>
      </w:r>
      <w:proofErr w:type="gramStart"/>
      <w:r w:rsidRPr="001D49AB">
        <w:rPr>
          <w:rFonts w:ascii="Verdana" w:eastAsia="Times New Roman" w:hAnsi="Verdana" w:cs="Times New Roman"/>
          <w:color w:val="000000"/>
          <w:sz w:val="24"/>
          <w:szCs w:val="24"/>
          <w:lang w:eastAsia="ru-RU"/>
        </w:rPr>
        <w:t>спортсменов первого года обучения ряда спортивных школ</w:t>
      </w:r>
      <w:proofErr w:type="gramEnd"/>
      <w:r w:rsidRPr="001D49AB">
        <w:rPr>
          <w:rFonts w:ascii="Verdana" w:eastAsia="Times New Roman" w:hAnsi="Verdana" w:cs="Times New Roman"/>
          <w:color w:val="000000"/>
          <w:sz w:val="24"/>
          <w:szCs w:val="24"/>
          <w:lang w:eastAsia="ru-RU"/>
        </w:rPr>
        <w:t xml:space="preserve"> по</w:t>
      </w:r>
      <w:r w:rsidR="001D49AB">
        <w:rPr>
          <w:rFonts w:ascii="Verdana" w:eastAsia="Times New Roman" w:hAnsi="Verdana" w:cs="Times New Roman"/>
          <w:color w:val="000000"/>
          <w:sz w:val="24"/>
          <w:szCs w:val="24"/>
          <w:lang w:eastAsia="ru-RU"/>
        </w:rPr>
        <w:t xml:space="preserve"> велоспорту</w:t>
      </w:r>
      <w:r w:rsidRPr="001D49AB">
        <w:rPr>
          <w:rFonts w:ascii="Verdana" w:eastAsia="Times New Roman" w:hAnsi="Verdana" w:cs="Times New Roman"/>
          <w:color w:val="000000"/>
          <w:sz w:val="24"/>
          <w:szCs w:val="24"/>
          <w:lang w:eastAsia="ru-RU"/>
        </w:rPr>
        <w:t xml:space="preserve"> и могут быть использованы в системе подготовки начинающих спортсменов, а также в триатлоне, маунтинбайке, кросс-кантри.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1. Вопреки существующему мнению, что обучать технике велосипедной езды необходимо на дорожках стадиона и лесопарковой зоны, а также непосредственно на шоссе, мы предлагаем использовать пространственно-координационный тренинг велосипедистов - комплекс специальных упражнений на велосипедах в спортивном зале, который способствует развитию необходимых в велосипедном спорте координационных способностей, создавая искусственные условия групповых гонок и критериумов.</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2. Тест оценки уровня владения техникой велосипедной езды для спортсменов на начальном этапе подготовки включает 14 заданий, выполняемых на велосипедах в спортивном зале, и критерии оценки их правильного выполнения, несет диагностическую, мотивирующую и контрольную функции в технической подготовке велосипедистов первого года обучения.</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3. Методика технической подготовки велосипедистов первого года обучения включает ориентировочную основу деятельности в велогонках на шоссе для обучения двигательным действиям, </w:t>
      </w:r>
      <w:proofErr w:type="spellStart"/>
      <w:r w:rsidRPr="001D49AB">
        <w:rPr>
          <w:rFonts w:ascii="Verdana" w:eastAsia="Times New Roman" w:hAnsi="Verdana" w:cs="Times New Roman"/>
          <w:color w:val="000000"/>
          <w:sz w:val="24"/>
          <w:szCs w:val="24"/>
          <w:lang w:eastAsia="ru-RU"/>
        </w:rPr>
        <w:t>пространствнно-координационный</w:t>
      </w:r>
      <w:proofErr w:type="spellEnd"/>
      <w:r w:rsidRPr="001D49AB">
        <w:rPr>
          <w:rFonts w:ascii="Verdana" w:eastAsia="Times New Roman" w:hAnsi="Verdana" w:cs="Times New Roman"/>
          <w:color w:val="000000"/>
          <w:sz w:val="24"/>
          <w:szCs w:val="24"/>
          <w:lang w:eastAsia="ru-RU"/>
        </w:rPr>
        <w:t xml:space="preserve"> тренинг, методические рекомендации по проведению тренинга, тестирование уровня владения техникой велосипедной езды для спортсменов первого года обучения, оценку эффективности технической подготовки и коррекции содержания тренинга.</w:t>
      </w:r>
    </w:p>
    <w:p w:rsidR="00A80BAA" w:rsidRPr="001D49AB" w:rsidRDefault="00A80BAA" w:rsidP="001D49AB">
      <w:pPr>
        <w:pBdr>
          <w:bottom w:val="single" w:sz="6" w:space="4" w:color="8E8D8D"/>
        </w:pBdr>
        <w:shd w:val="clear" w:color="auto" w:fill="FFFFFF"/>
        <w:spacing w:after="0" w:line="240" w:lineRule="atLeast"/>
        <w:outlineLvl w:val="1"/>
        <w:rPr>
          <w:rFonts w:ascii="Verdana" w:eastAsia="Times New Roman" w:hAnsi="Verdana" w:cs="Times New Roman"/>
          <w:b/>
          <w:bCs/>
          <w:color w:val="000000" w:themeColor="text1"/>
          <w:sz w:val="24"/>
          <w:szCs w:val="24"/>
          <w:lang w:eastAsia="ru-RU"/>
        </w:rPr>
      </w:pPr>
      <w:proofErr w:type="spellStart"/>
      <w:r w:rsidRPr="001D49AB">
        <w:rPr>
          <w:rFonts w:ascii="Verdana" w:eastAsia="Times New Roman" w:hAnsi="Verdana" w:cs="Times New Roman"/>
          <w:b/>
          <w:bCs/>
          <w:color w:val="000000" w:themeColor="text1"/>
          <w:sz w:val="24"/>
          <w:szCs w:val="24"/>
          <w:lang w:eastAsia="ru-RU"/>
        </w:rPr>
        <w:t>Теоретик</w:t>
      </w:r>
      <w:proofErr w:type="gramStart"/>
      <w:r w:rsidRPr="001D49AB">
        <w:rPr>
          <w:rFonts w:ascii="Verdana" w:eastAsia="Times New Roman" w:hAnsi="Verdana" w:cs="Times New Roman"/>
          <w:b/>
          <w:bCs/>
          <w:color w:val="000000" w:themeColor="text1"/>
          <w:sz w:val="24"/>
          <w:szCs w:val="24"/>
          <w:lang w:eastAsia="ru-RU"/>
        </w:rPr>
        <w:t>о</w:t>
      </w:r>
      <w:proofErr w:type="spellEnd"/>
      <w:r w:rsidRPr="001D49AB">
        <w:rPr>
          <w:rFonts w:ascii="Verdana" w:eastAsia="Times New Roman" w:hAnsi="Verdana" w:cs="Times New Roman"/>
          <w:b/>
          <w:bCs/>
          <w:color w:val="000000" w:themeColor="text1"/>
          <w:sz w:val="24"/>
          <w:szCs w:val="24"/>
          <w:lang w:eastAsia="ru-RU"/>
        </w:rPr>
        <w:t>-</w:t>
      </w:r>
      <w:proofErr w:type="gramEnd"/>
      <w:r w:rsidRPr="001D49AB">
        <w:rPr>
          <w:rFonts w:ascii="Verdana" w:eastAsia="Times New Roman" w:hAnsi="Verdana" w:cs="Times New Roman"/>
          <w:b/>
          <w:bCs/>
          <w:color w:val="000000" w:themeColor="text1"/>
          <w:sz w:val="24"/>
          <w:szCs w:val="24"/>
          <w:lang w:eastAsia="ru-RU"/>
        </w:rPr>
        <w:t xml:space="preserve"> методические основы обучения технике юных велосипедистов</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Изучение специальной литературы позволило определить, что в зависимости от наклона туловища велосипедиста различают три вида посадки – низкую, среднюю, высокую. При низкой посадке велосипедист держится за нижнюю часть руля руками, согнутыми в локтевых суставах, чем обеспечивает низкое положение туловища, головы и плеч. Низкая посадка применяется во время езды против ветра, при длительных ускорениях, в большинстве видов </w:t>
      </w:r>
      <w:proofErr w:type="gramStart"/>
      <w:r w:rsidRPr="001D49AB">
        <w:rPr>
          <w:rFonts w:ascii="Verdana" w:eastAsia="Times New Roman" w:hAnsi="Verdana" w:cs="Times New Roman"/>
          <w:color w:val="000000"/>
          <w:sz w:val="24"/>
          <w:szCs w:val="24"/>
          <w:lang w:eastAsia="ru-RU"/>
        </w:rPr>
        <w:t>гонок</w:t>
      </w:r>
      <w:proofErr w:type="gramEnd"/>
      <w:r w:rsidRPr="001D49AB">
        <w:rPr>
          <w:rFonts w:ascii="Verdana" w:eastAsia="Times New Roman" w:hAnsi="Verdana" w:cs="Times New Roman"/>
          <w:color w:val="000000"/>
          <w:sz w:val="24"/>
          <w:szCs w:val="24"/>
          <w:lang w:eastAsia="ru-RU"/>
        </w:rPr>
        <w:t xml:space="preserve"> как на треке, так и на шоссе, практически во всех случаях езды на высоких скоростях. Цель низкой посадки – уменьшение сопротивления встречному потоку воздуха.</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lastRenderedPageBreak/>
        <w:t>При средней посадке велосипедист обычно держится за основание тормозных ручек полусогнутыми в локтевых суставах руками, что обеспечивает средний наклон туловища и головы. Средняя посадка – наиболее распространенное рабочее положение во время тренировочных занятий и соревнований на шоссе.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В высокой посадке спортсмен держится за верхнюю часть руля незначительно согнутыми в локтевых суставах руками, обеспечивая этим высоко приподнятое туловище и голову. Такая посадка используется во время езды в спокойном темпе во всех вида</w:t>
      </w:r>
      <w:r w:rsidR="001D49AB">
        <w:rPr>
          <w:rFonts w:ascii="Verdana" w:eastAsia="Times New Roman" w:hAnsi="Verdana" w:cs="Times New Roman"/>
          <w:color w:val="000000"/>
          <w:sz w:val="24"/>
          <w:szCs w:val="24"/>
          <w:lang w:eastAsia="ru-RU"/>
        </w:rPr>
        <w:t xml:space="preserve">х велосипедного спорта </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Посадка велосипедиста строго индивидуальна, обусловлена антропометрическими особенностями тела. У гонщиков, имеющих приблизительно один рост и массу тела, сила сопротивления воздуха в одной и той же посадке может быть различна, что указывает на зависимость величины аэродинамического сопротивления от антропометрических характеристик. Поэтому стремление создать удобную позу на велосипеде должно </w:t>
      </w:r>
      <w:proofErr w:type="gramStart"/>
      <w:r w:rsidRPr="001D49AB">
        <w:rPr>
          <w:rFonts w:ascii="Verdana" w:eastAsia="Times New Roman" w:hAnsi="Verdana" w:cs="Times New Roman"/>
          <w:color w:val="000000"/>
          <w:sz w:val="24"/>
          <w:szCs w:val="24"/>
          <w:lang w:eastAsia="ru-RU"/>
        </w:rPr>
        <w:t>сочетаться с требованием обеспечить</w:t>
      </w:r>
      <w:proofErr w:type="gramEnd"/>
      <w:r w:rsidRPr="001D49AB">
        <w:rPr>
          <w:rFonts w:ascii="Verdana" w:eastAsia="Times New Roman" w:hAnsi="Verdana" w:cs="Times New Roman"/>
          <w:color w:val="000000"/>
          <w:sz w:val="24"/>
          <w:szCs w:val="24"/>
          <w:lang w:eastAsia="ru-RU"/>
        </w:rPr>
        <w:t xml:space="preserve"> ей хорошие аэродинамические качества </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Д. А. Полищук отмечает, что гонки на время требуют выбора посадки с максимальной обтекаемостью, чтобы уменьшить сопротивление воздуха. Аналогичное требование предъявляют и к посадке гонщика, находящегося на первой позиции в командной гонке, при лидировании в группе, рывке, преследовании и др. Посадка для преодоления подъемов существенно отличается от посадки с максимальной обтекаемостью. В этом случае решающее значение имеет сталкивающая сила, а не сопротивление воздуха. Для преодоления подъемов следует принимать посадку менее обтекаемую, но позволяющую велосипедисту приложить максимальные усилия. Выбор посадки следует начинать с подбора велосипеда, а именно с размера </w:t>
      </w:r>
      <w:proofErr w:type="spellStart"/>
      <w:proofErr w:type="gramStart"/>
      <w:r w:rsidRPr="001D49AB">
        <w:rPr>
          <w:rFonts w:ascii="Verdana" w:eastAsia="Times New Roman" w:hAnsi="Verdana" w:cs="Times New Roman"/>
          <w:color w:val="000000"/>
          <w:sz w:val="24"/>
          <w:szCs w:val="24"/>
          <w:lang w:eastAsia="ru-RU"/>
        </w:rPr>
        <w:t>размера</w:t>
      </w:r>
      <w:proofErr w:type="spellEnd"/>
      <w:proofErr w:type="gramEnd"/>
      <w:r w:rsidRPr="001D49AB">
        <w:rPr>
          <w:rFonts w:ascii="Verdana" w:eastAsia="Times New Roman" w:hAnsi="Verdana" w:cs="Times New Roman"/>
          <w:color w:val="000000"/>
          <w:sz w:val="24"/>
          <w:szCs w:val="24"/>
          <w:lang w:eastAsia="ru-RU"/>
        </w:rPr>
        <w:t xml:space="preserve"> руля, выноса, седла Установку посадки велосипедисту начинают с правильного определения положения стопы на педали – основного места приложения движущих сил. Стопу располагают на педали так, чтобы второй плюснефаланговый сустав первого пальца проецировался на ось педали. Стопы ног должны занимать параллельное положение, а пятка не выступать внутрь или наружу. Затем можно поместить место установки шипа, которые приклепываются к подошве туфель, либо фиксируются болтом. После установки стопы на педали определяют высоту седла, которое служит второй точкой опоры на велосипеде. Наиболее распространенный прием определения высоты такой: расположив шатун в направлении подседельной трубы, велосипедист устанавливает пятку на педали, при этом бедро и голень должны быть не выпрямлены полностью, а чуть-чуть согнуты. Передвижение седла вперед и назад осуществляется с учетом специализации, способа педалирования, применяемых передач. Выбор формы и определение положения руля, а также длины выноса являются заключительными операциями установки посадки. От их положения зависят положения рук, туловища, углов сгибания тазобедренных суставов и </w:t>
      </w:r>
      <w:proofErr w:type="spellStart"/>
      <w:r w:rsidRPr="001D49AB">
        <w:rPr>
          <w:rFonts w:ascii="Verdana" w:eastAsia="Times New Roman" w:hAnsi="Verdana" w:cs="Times New Roman"/>
          <w:color w:val="000000"/>
          <w:sz w:val="24"/>
          <w:szCs w:val="24"/>
          <w:lang w:eastAsia="ru-RU"/>
        </w:rPr>
        <w:t>аэродинамичность</w:t>
      </w:r>
      <w:proofErr w:type="spellEnd"/>
      <w:r w:rsidRPr="001D49AB">
        <w:rPr>
          <w:rFonts w:ascii="Verdana" w:eastAsia="Times New Roman" w:hAnsi="Verdana" w:cs="Times New Roman"/>
          <w:color w:val="000000"/>
          <w:sz w:val="24"/>
          <w:szCs w:val="24"/>
          <w:lang w:eastAsia="ru-RU"/>
        </w:rPr>
        <w:t xml:space="preserve"> посадки.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lastRenderedPageBreak/>
        <w:t>Исследования многих специалистов в обла</w:t>
      </w:r>
      <w:r w:rsidR="001D49AB">
        <w:rPr>
          <w:rFonts w:ascii="Verdana" w:eastAsia="Times New Roman" w:hAnsi="Verdana" w:cs="Times New Roman"/>
          <w:color w:val="000000"/>
          <w:sz w:val="24"/>
          <w:szCs w:val="24"/>
          <w:lang w:eastAsia="ru-RU"/>
        </w:rPr>
        <w:t>с</w:t>
      </w:r>
      <w:r w:rsidRPr="001D49AB">
        <w:rPr>
          <w:rFonts w:ascii="Verdana" w:eastAsia="Times New Roman" w:hAnsi="Verdana" w:cs="Times New Roman"/>
          <w:color w:val="000000"/>
          <w:sz w:val="24"/>
          <w:szCs w:val="24"/>
          <w:lang w:eastAsia="ru-RU"/>
        </w:rPr>
        <w:t>ти техники велосипедного спорта показывают, что посадка гонщика на велосипеде в основном определяется положением стопы, седла и руля, обеспечивающих возможность сохранения прочного стабильного двигательного навыка в выполнении приемов, а также создающих предпосылки динамичности посадки во время меняющихся ус</w:t>
      </w:r>
      <w:r w:rsidR="001D49AB">
        <w:rPr>
          <w:rFonts w:ascii="Verdana" w:eastAsia="Times New Roman" w:hAnsi="Verdana" w:cs="Times New Roman"/>
          <w:color w:val="000000"/>
          <w:sz w:val="24"/>
          <w:szCs w:val="24"/>
          <w:lang w:eastAsia="ru-RU"/>
        </w:rPr>
        <w:t>ловий гонок</w:t>
      </w:r>
      <w:proofErr w:type="gramStart"/>
      <w:r w:rsidR="001D49AB">
        <w:rPr>
          <w:rFonts w:ascii="Verdana" w:eastAsia="Times New Roman" w:hAnsi="Verdana" w:cs="Times New Roman"/>
          <w:color w:val="000000"/>
          <w:sz w:val="24"/>
          <w:szCs w:val="24"/>
          <w:lang w:eastAsia="ru-RU"/>
        </w:rPr>
        <w:t xml:space="preserve"> </w:t>
      </w:r>
      <w:r w:rsidRPr="001D49AB">
        <w:rPr>
          <w:rFonts w:ascii="Verdana" w:eastAsia="Times New Roman" w:hAnsi="Verdana" w:cs="Times New Roman"/>
          <w:color w:val="000000"/>
          <w:sz w:val="24"/>
          <w:szCs w:val="24"/>
          <w:lang w:eastAsia="ru-RU"/>
        </w:rPr>
        <w:t>.</w:t>
      </w:r>
      <w:proofErr w:type="gramEnd"/>
      <w:r w:rsidRPr="001D49AB">
        <w:rPr>
          <w:rFonts w:ascii="Verdana" w:eastAsia="Times New Roman" w:hAnsi="Verdana" w:cs="Times New Roman"/>
          <w:color w:val="000000"/>
          <w:sz w:val="24"/>
          <w:szCs w:val="24"/>
          <w:lang w:eastAsia="ru-RU"/>
        </w:rPr>
        <w:t xml:space="preserve"> Под прочностью и стабильностью понимается не наличие жесткого двигательного стереотипа, способствующего сохранению стабильного варианта техники в разных </w:t>
      </w:r>
      <w:proofErr w:type="gramStart"/>
      <w:r w:rsidRPr="001D49AB">
        <w:rPr>
          <w:rFonts w:ascii="Verdana" w:eastAsia="Times New Roman" w:hAnsi="Verdana" w:cs="Times New Roman"/>
          <w:color w:val="000000"/>
          <w:sz w:val="24"/>
          <w:szCs w:val="24"/>
          <w:lang w:eastAsia="ru-RU"/>
        </w:rPr>
        <w:t>условиях</w:t>
      </w:r>
      <w:proofErr w:type="gramEnd"/>
      <w:r w:rsidRPr="001D49AB">
        <w:rPr>
          <w:rFonts w:ascii="Verdana" w:eastAsia="Times New Roman" w:hAnsi="Verdana" w:cs="Times New Roman"/>
          <w:color w:val="000000"/>
          <w:sz w:val="24"/>
          <w:szCs w:val="24"/>
          <w:lang w:eastAsia="ru-RU"/>
        </w:rPr>
        <w:t>, а комплекс навыков, обеспечивающих гибкость и лабильность спортивной техники при выборе оптимального варианта в конкретных услови</w:t>
      </w:r>
      <w:r w:rsidR="001D49AB">
        <w:rPr>
          <w:rFonts w:ascii="Verdana" w:eastAsia="Times New Roman" w:hAnsi="Verdana" w:cs="Times New Roman"/>
          <w:color w:val="000000"/>
          <w:sz w:val="24"/>
          <w:szCs w:val="24"/>
          <w:lang w:eastAsia="ru-RU"/>
        </w:rPr>
        <w:t>ях соревновательной борьбы</w:t>
      </w:r>
      <w:r w:rsidRPr="001D49AB">
        <w:rPr>
          <w:rFonts w:ascii="Verdana" w:eastAsia="Times New Roman" w:hAnsi="Verdana" w:cs="Times New Roman"/>
          <w:color w:val="000000"/>
          <w:sz w:val="24"/>
          <w:szCs w:val="24"/>
          <w:lang w:eastAsia="ru-RU"/>
        </w:rPr>
        <w:t>.</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Выдающийся тренер в области современного велоси</w:t>
      </w:r>
      <w:r w:rsidR="001D49AB">
        <w:rPr>
          <w:rFonts w:ascii="Verdana" w:eastAsia="Times New Roman" w:hAnsi="Verdana" w:cs="Times New Roman"/>
          <w:color w:val="000000"/>
          <w:sz w:val="24"/>
          <w:szCs w:val="24"/>
          <w:lang w:eastAsia="ru-RU"/>
        </w:rPr>
        <w:t xml:space="preserve">педного спорта А.А Кузнецов </w:t>
      </w:r>
      <w:r w:rsidRPr="001D49AB">
        <w:rPr>
          <w:rFonts w:ascii="Verdana" w:eastAsia="Times New Roman" w:hAnsi="Verdana" w:cs="Times New Roman"/>
          <w:color w:val="000000"/>
          <w:sz w:val="24"/>
          <w:szCs w:val="24"/>
          <w:lang w:eastAsia="ru-RU"/>
        </w:rPr>
        <w:t xml:space="preserve"> считает, что основу педалирования велосипедиста составляет образование крутящего момента на оси каретки. Крутящий момент силы представляет собой произведение силы на плечо рычага. Плечо, состоящее из шатуна, остается всегда постоянным, а сила, прилагаемая гонщиком к педали, все время меняется в зависимости от конкретных условий гонки. Спортсмен во время езды на велосипеде представляет собой, с точки зрения биомеханики, замкнутую кинематическую цепь, которую составляют таз, нижние конечности велосипедиста, шатуны и кареточный вал велосипеда. Велосипедист имеет значительно меньше возможностей свободного движения конечностями, чем представители других циклических видов спорта. Сложность техники педалирования заключается в том, что во время езды необходимо одновременно следить за направлением движения велосипеда, поддерживать равновесие и контролировать характер приложения усилий к педалям на протяжении всей окружности движения шатуна</w:t>
      </w:r>
      <w:proofErr w:type="gramStart"/>
      <w:r w:rsidRPr="001D49AB">
        <w:rPr>
          <w:rFonts w:ascii="Verdana" w:eastAsia="Times New Roman" w:hAnsi="Verdana" w:cs="Times New Roman"/>
          <w:color w:val="000000"/>
          <w:sz w:val="24"/>
          <w:szCs w:val="24"/>
          <w:lang w:eastAsia="ru-RU"/>
        </w:rPr>
        <w:t xml:space="preserve"> В</w:t>
      </w:r>
      <w:proofErr w:type="gramEnd"/>
      <w:r w:rsidRPr="001D49AB">
        <w:rPr>
          <w:rFonts w:ascii="Verdana" w:eastAsia="Times New Roman" w:hAnsi="Verdana" w:cs="Times New Roman"/>
          <w:color w:val="000000"/>
          <w:sz w:val="24"/>
          <w:szCs w:val="24"/>
          <w:lang w:eastAsia="ru-RU"/>
        </w:rPr>
        <w:t xml:space="preserve">о время </w:t>
      </w:r>
      <w:proofErr w:type="spellStart"/>
      <w:r w:rsidRPr="001D49AB">
        <w:rPr>
          <w:rFonts w:ascii="Verdana" w:eastAsia="Times New Roman" w:hAnsi="Verdana" w:cs="Times New Roman"/>
          <w:color w:val="000000"/>
          <w:sz w:val="24"/>
          <w:szCs w:val="24"/>
          <w:lang w:eastAsia="ru-RU"/>
        </w:rPr>
        <w:t>педалирования</w:t>
      </w:r>
      <w:proofErr w:type="spellEnd"/>
      <w:r w:rsidRPr="001D49AB">
        <w:rPr>
          <w:rFonts w:ascii="Verdana" w:eastAsia="Times New Roman" w:hAnsi="Verdana" w:cs="Times New Roman"/>
          <w:color w:val="000000"/>
          <w:sz w:val="24"/>
          <w:szCs w:val="24"/>
          <w:lang w:eastAsia="ru-RU"/>
        </w:rPr>
        <w:t xml:space="preserve"> осуществляются движения в тазобедренных, коленных и голеностопных суставах. При обороте шатуна бедра и голени производят маятникообразные движения, передаваемые через стопы во вращательные движения. Мышцы являются активными производителями движений, и эффективность их деятельности зависит от функционального состояния многих систем организма спортсмена. При динамической работе во время педалирования происходит напр</w:t>
      </w:r>
      <w:r w:rsidR="001D49AB">
        <w:rPr>
          <w:rFonts w:ascii="Verdana" w:eastAsia="Times New Roman" w:hAnsi="Verdana" w:cs="Times New Roman"/>
          <w:color w:val="000000"/>
          <w:sz w:val="24"/>
          <w:szCs w:val="24"/>
          <w:lang w:eastAsia="ru-RU"/>
        </w:rPr>
        <w:t>яжение и расслабление мышц</w:t>
      </w:r>
      <w:r w:rsidRPr="001D49AB">
        <w:rPr>
          <w:rFonts w:ascii="Verdana" w:eastAsia="Times New Roman" w:hAnsi="Verdana" w:cs="Times New Roman"/>
          <w:color w:val="000000"/>
          <w:sz w:val="24"/>
          <w:szCs w:val="24"/>
          <w:lang w:eastAsia="ru-RU"/>
        </w:rPr>
        <w:t>. Чем большие группы мышц вовлечены в акт педалирования, тем более выгодные условия создаются для их функционирования, поскольку усилия между ними распределяются</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Из анализа предложенной классификации видно, что</w:t>
      </w:r>
      <w:proofErr w:type="gramStart"/>
      <w:r w:rsidRPr="001D49AB">
        <w:rPr>
          <w:rFonts w:ascii="Verdana" w:eastAsia="Times New Roman" w:hAnsi="Verdana" w:cs="Times New Roman"/>
          <w:color w:val="000000"/>
          <w:sz w:val="24"/>
          <w:szCs w:val="24"/>
          <w:lang w:eastAsia="ru-RU"/>
        </w:rPr>
        <w:t xml:space="preserve"> ,</w:t>
      </w:r>
      <w:proofErr w:type="gramEnd"/>
      <w:r w:rsidRPr="001D49AB">
        <w:rPr>
          <w:rFonts w:ascii="Verdana" w:eastAsia="Times New Roman" w:hAnsi="Verdana" w:cs="Times New Roman"/>
          <w:color w:val="000000"/>
          <w:sz w:val="24"/>
          <w:szCs w:val="24"/>
          <w:lang w:eastAsia="ru-RU"/>
        </w:rPr>
        <w:t xml:space="preserve"> во-первых, она не противоречит классификации В. И. Ляха (2006), во-вторых, природной основой координационных способностей являются анатомо-физиологические задатки, уровень развития сигнальных систем, функциональные свойства нервной системы в целом, уровни развития психомоторной и межмышечной координации и т.д. При этом координационные способности представляют собой комплекс психофизиологических и сенсомоторных свойств человека, способствующих реализации движения и качественному обучению.</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lastRenderedPageBreak/>
        <w:t>Таким образом, если говорить о видах и количестве координационных способностей, то независимо от того, какие подходы используют для их выделения, этих способностей очень много, и их проявление в двигательной деятельности человека также многообразно. Обобщая мнения разных специалистов, мы пришли к выводу, что под координационными способностями понимается совокупность свойств организма человека, обеспечивающих решение двигательных задач разной сложности и позволяющих осуществить управление ими.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Рассмотрим проявление специфических координационных способностей в велосипедном спорте. Способность сохранять равновесие является ведущей в велоспорте при обучении и совершенствовании. Проявление равновесия в велосипедном спорте разнообразно: в одних случаях нужно сохранять равновесие, педалируя сидя в седле, в других - стоя на ногах в «танцовщице», при торможении, объезде препятствия, а иногда и при столкновениях с другими участниками д</w:t>
      </w:r>
      <w:r w:rsidR="001D49AB">
        <w:rPr>
          <w:rFonts w:ascii="Verdana" w:eastAsia="Times New Roman" w:hAnsi="Verdana" w:cs="Times New Roman"/>
          <w:color w:val="000000"/>
          <w:sz w:val="24"/>
          <w:szCs w:val="24"/>
          <w:lang w:eastAsia="ru-RU"/>
        </w:rPr>
        <w:t xml:space="preserve">вижения. </w:t>
      </w:r>
      <w:r w:rsidRPr="001D49AB">
        <w:rPr>
          <w:rFonts w:ascii="Verdana" w:eastAsia="Times New Roman" w:hAnsi="Verdana" w:cs="Times New Roman"/>
          <w:color w:val="000000"/>
          <w:sz w:val="24"/>
          <w:szCs w:val="24"/>
          <w:lang w:eastAsia="ru-RU"/>
        </w:rPr>
        <w:t>Чем выше положение общего центра тяжести над опорой, тем большее воздействие оказывают на него силы гравитации и тем труднее сохранять устойчивость.</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Сохранение устойчивости после выполнения прыжков, наклонов, поворотов тела, двигаясь на велосипеде, требует преодоления определенных инерционных сил. При кратковременном характере выполнения двигательных действий возникают дополнительные трудности, связанные с решением задач сохранения равновесия в максимально короткий отрезок времени. При этом резко возрастают требования к проявлению высокого уровня внутримышечной и межмышечной координации.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Способность к межмышечной координации определяется способностью к оптимальному согласованию напряжения и расслабления отдельных мышц, в том числе и к произвольному мышечному расслаблению. Вышерассмотренные специфические проявления координационных способностей уже учитывали важность межмышечной координации в обеспечении равновесия, ритмичности и точного дифференцирования кинематических и динамических параметров движения. Хорошо известно, что совершенная межмышечная координация обеспечивает эффективность двигательных действий, их экономичность и приводит к повышению силы, быстроты и точности.</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Под способностью к ориентированию в пространстве понимается умение точно определять и своевременно изменять положение тела и осуществлять движени</w:t>
      </w:r>
      <w:r w:rsidR="001D49AB">
        <w:rPr>
          <w:rFonts w:ascii="Verdana" w:eastAsia="Times New Roman" w:hAnsi="Verdana" w:cs="Times New Roman"/>
          <w:color w:val="000000"/>
          <w:sz w:val="24"/>
          <w:szCs w:val="24"/>
          <w:lang w:eastAsia="ru-RU"/>
        </w:rPr>
        <w:t>е в нужном направлении</w:t>
      </w:r>
      <w:r w:rsidRPr="001D49AB">
        <w:rPr>
          <w:rFonts w:ascii="Verdana" w:eastAsia="Times New Roman" w:hAnsi="Verdana" w:cs="Times New Roman"/>
          <w:color w:val="000000"/>
          <w:sz w:val="24"/>
          <w:szCs w:val="24"/>
          <w:lang w:eastAsia="ru-RU"/>
        </w:rPr>
        <w:t xml:space="preserve">. Эту способность человек проявляет в спортивной деятельности (при движении на велосипеде на шоссе или треке, на гимнастической площадке, на ледовой арене и др.) и по отношению к движущемуся объекту (другой велосипедист-партнер или соперник, </w:t>
      </w:r>
      <w:proofErr w:type="spellStart"/>
      <w:r w:rsidRPr="001D49AB">
        <w:rPr>
          <w:rFonts w:ascii="Verdana" w:eastAsia="Times New Roman" w:hAnsi="Verdana" w:cs="Times New Roman"/>
          <w:color w:val="000000"/>
          <w:sz w:val="24"/>
          <w:szCs w:val="24"/>
          <w:lang w:eastAsia="ru-RU"/>
        </w:rPr>
        <w:t>препятсвие</w:t>
      </w:r>
      <w:proofErr w:type="spellEnd"/>
      <w:r w:rsidRPr="001D49AB">
        <w:rPr>
          <w:rFonts w:ascii="Verdana" w:eastAsia="Times New Roman" w:hAnsi="Verdana" w:cs="Times New Roman"/>
          <w:color w:val="000000"/>
          <w:sz w:val="24"/>
          <w:szCs w:val="24"/>
          <w:lang w:eastAsia="ru-RU"/>
        </w:rPr>
        <w:t xml:space="preserve"> и т.д.). Способность к ориентированию в пространстве специфична в спорте. Ее проявление и развитие </w:t>
      </w:r>
      <w:proofErr w:type="gramStart"/>
      <w:r w:rsidRPr="001D49AB">
        <w:rPr>
          <w:rFonts w:ascii="Verdana" w:eastAsia="Times New Roman" w:hAnsi="Verdana" w:cs="Times New Roman"/>
          <w:color w:val="000000"/>
          <w:sz w:val="24"/>
          <w:szCs w:val="24"/>
          <w:lang w:eastAsia="ru-RU"/>
        </w:rPr>
        <w:t>в</w:t>
      </w:r>
      <w:proofErr w:type="gramEnd"/>
      <w:r w:rsidRPr="001D49AB">
        <w:rPr>
          <w:rFonts w:ascii="Verdana" w:eastAsia="Times New Roman" w:hAnsi="Verdana" w:cs="Times New Roman"/>
          <w:color w:val="000000"/>
          <w:sz w:val="24"/>
          <w:szCs w:val="24"/>
          <w:lang w:eastAsia="ru-RU"/>
        </w:rPr>
        <w:t xml:space="preserve"> значительно зависит </w:t>
      </w:r>
      <w:proofErr w:type="gramStart"/>
      <w:r w:rsidRPr="001D49AB">
        <w:rPr>
          <w:rFonts w:ascii="Verdana" w:eastAsia="Times New Roman" w:hAnsi="Verdana" w:cs="Times New Roman"/>
          <w:color w:val="000000"/>
          <w:sz w:val="24"/>
          <w:szCs w:val="24"/>
          <w:lang w:eastAsia="ru-RU"/>
        </w:rPr>
        <w:t>от</w:t>
      </w:r>
      <w:proofErr w:type="gramEnd"/>
      <w:r w:rsidRPr="001D49AB">
        <w:rPr>
          <w:rFonts w:ascii="Verdana" w:eastAsia="Times New Roman" w:hAnsi="Verdana" w:cs="Times New Roman"/>
          <w:color w:val="000000"/>
          <w:sz w:val="24"/>
          <w:szCs w:val="24"/>
          <w:lang w:eastAsia="ru-RU"/>
        </w:rPr>
        <w:t xml:space="preserve"> быстроты оценки пространственных условий действия посредством комплексного взаимодействия максимального </w:t>
      </w:r>
      <w:r w:rsidRPr="001D49AB">
        <w:rPr>
          <w:rFonts w:ascii="Verdana" w:eastAsia="Times New Roman" w:hAnsi="Verdana" w:cs="Times New Roman"/>
          <w:color w:val="000000"/>
          <w:sz w:val="24"/>
          <w:szCs w:val="24"/>
          <w:lang w:eastAsia="ru-RU"/>
        </w:rPr>
        <w:lastRenderedPageBreak/>
        <w:t xml:space="preserve">количества анализаторов. Среди них ведущую роль играет зрительный анализатор. Основным </w:t>
      </w:r>
      <w:proofErr w:type="gramStart"/>
      <w:r w:rsidRPr="001D49AB">
        <w:rPr>
          <w:rFonts w:ascii="Verdana" w:eastAsia="Times New Roman" w:hAnsi="Verdana" w:cs="Times New Roman"/>
          <w:color w:val="000000"/>
          <w:sz w:val="24"/>
          <w:szCs w:val="24"/>
          <w:lang w:eastAsia="ru-RU"/>
        </w:rPr>
        <w:t>методическим подходом</w:t>
      </w:r>
      <w:proofErr w:type="gramEnd"/>
      <w:r w:rsidRPr="001D49AB">
        <w:rPr>
          <w:rFonts w:ascii="Verdana" w:eastAsia="Times New Roman" w:hAnsi="Verdana" w:cs="Times New Roman"/>
          <w:color w:val="000000"/>
          <w:sz w:val="24"/>
          <w:szCs w:val="24"/>
          <w:lang w:eastAsia="ru-RU"/>
        </w:rPr>
        <w:t>, специально направленным на совершенствование способности к ориентированию, является системное выполнение заданий, содержащих последовательно возрастающие требования к быстроте и точности ориентир</w:t>
      </w:r>
      <w:r w:rsidR="001D49AB">
        <w:rPr>
          <w:rFonts w:ascii="Verdana" w:eastAsia="Times New Roman" w:hAnsi="Verdana" w:cs="Times New Roman"/>
          <w:color w:val="000000"/>
          <w:sz w:val="24"/>
          <w:szCs w:val="24"/>
          <w:lang w:eastAsia="ru-RU"/>
        </w:rPr>
        <w:t>ования в пространстве</w:t>
      </w:r>
      <w:r w:rsidRPr="001D49AB">
        <w:rPr>
          <w:rFonts w:ascii="Verdana" w:eastAsia="Times New Roman" w:hAnsi="Verdana" w:cs="Times New Roman"/>
          <w:color w:val="000000"/>
          <w:sz w:val="24"/>
          <w:szCs w:val="24"/>
          <w:lang w:eastAsia="ru-RU"/>
        </w:rPr>
        <w:t>.</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Способности к воспроизведению, оценке, отмериванию, дифференцированию пространственных, временных и силовых параметров основаны преимущественно на точности и тонкости двигательных ощущений и восприятии, выступающих нередко в сочетании со зрительными и слуховыми способностями. При малом двигательном опыте моторное ощущение и восприятие у детей еще слишком грубы, не точны, ошибки при воспроизведении, оценке или дифференцировании пространственных, временных, пространственно-временных и силовых признаков движения плохо осознаваемы.</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Специализированные восприятия в спортивной деятельности называют чувствами. </w:t>
      </w:r>
      <w:proofErr w:type="gramStart"/>
      <w:r w:rsidRPr="001D49AB">
        <w:rPr>
          <w:rFonts w:ascii="Verdana" w:eastAsia="Times New Roman" w:hAnsi="Verdana" w:cs="Times New Roman"/>
          <w:color w:val="000000"/>
          <w:sz w:val="24"/>
          <w:szCs w:val="24"/>
          <w:lang w:eastAsia="ru-RU"/>
        </w:rPr>
        <w:t>Наиболее известные чувства: времени – у велосипедистов, бегунов и лыжников; дистанции – у фехтовальщиков, боксеров, фигуристов; предмета – у гимнасток; мяча – у баскетболис</w:t>
      </w:r>
      <w:r w:rsidR="001D49AB">
        <w:rPr>
          <w:rFonts w:ascii="Verdana" w:eastAsia="Times New Roman" w:hAnsi="Verdana" w:cs="Times New Roman"/>
          <w:color w:val="000000"/>
          <w:sz w:val="24"/>
          <w:szCs w:val="24"/>
          <w:lang w:eastAsia="ru-RU"/>
        </w:rPr>
        <w:t>тов, воды – у пловцов</w:t>
      </w:r>
      <w:r w:rsidRPr="001D49AB">
        <w:rPr>
          <w:rFonts w:ascii="Verdana" w:eastAsia="Times New Roman" w:hAnsi="Verdana" w:cs="Times New Roman"/>
          <w:color w:val="000000"/>
          <w:sz w:val="24"/>
          <w:szCs w:val="24"/>
          <w:lang w:eastAsia="ru-RU"/>
        </w:rPr>
        <w:t>, снега у лыжников, ветра – у парусников.</w:t>
      </w:r>
      <w:proofErr w:type="gramEnd"/>
      <w:r w:rsidRPr="001D49AB">
        <w:rPr>
          <w:rFonts w:ascii="Verdana" w:eastAsia="Times New Roman" w:hAnsi="Verdana" w:cs="Times New Roman"/>
          <w:color w:val="000000"/>
          <w:sz w:val="24"/>
          <w:szCs w:val="24"/>
          <w:lang w:eastAsia="ru-RU"/>
        </w:rPr>
        <w:t xml:space="preserve"> Отсюда следует, что способности к воспроизведению, дифференцированию, отмериванию и оценке пространственных, временных и силовых параметров движения, действий или деятельности в целом весьма разнообразны, носят специфический характер и развиваются в зависимости от особенностей определенного вида спорта. Вместе с тем данные способности изолированно встречаются крайне редко: в велосипедном спорте существуют «чувства» времени, дистанции, скорости, дороги. Такие понятия, как «чувство дистанции» и «чувство друг друга» имеют своей основой взаимодействие комплекса функциональных систем, позволяющее определять и контролировать расстояние. К тому же все они находятся в определенных связях с другими специальными и специфическими координационными способностями, а также с физическими и психофизиологическими особенностями. Эти связи обусловлены тем, что в двигательной деятельности координация движений выступает как целостный психомоторный процесс, в котором в единстве и тесном переплетении представлены различные ее компоненты: интеллектуальные (программирующие и смысловые), сенсорные, сенсомоторные и моторные (исполнительские, физические).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Совершенствование пространственной точности движен</w:t>
      </w:r>
      <w:r w:rsidR="001D49AB">
        <w:rPr>
          <w:rFonts w:ascii="Verdana" w:eastAsia="Times New Roman" w:hAnsi="Verdana" w:cs="Times New Roman"/>
          <w:color w:val="000000"/>
          <w:sz w:val="24"/>
          <w:szCs w:val="24"/>
          <w:lang w:eastAsia="ru-RU"/>
        </w:rPr>
        <w:t>ий, по мнению Д.Д. Донского</w:t>
      </w:r>
      <w:r w:rsidRPr="001D49AB">
        <w:rPr>
          <w:rFonts w:ascii="Verdana" w:eastAsia="Times New Roman" w:hAnsi="Verdana" w:cs="Times New Roman"/>
          <w:color w:val="000000"/>
          <w:sz w:val="24"/>
          <w:szCs w:val="24"/>
          <w:lang w:eastAsia="ru-RU"/>
        </w:rPr>
        <w:t>, осуществляется главным образом по таким методическим направлениям:</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а) совершенствование точности выполнения заданных (эталонных) параметров движений, соответствующих требованиям рациональной техники спортивно-технического мастерства. Применяются задания с установкой: точно и возможно стандартно воспроизвести эталонные </w:t>
      </w:r>
      <w:r w:rsidRPr="001D49AB">
        <w:rPr>
          <w:rFonts w:ascii="Verdana" w:eastAsia="Times New Roman" w:hAnsi="Verdana" w:cs="Times New Roman"/>
          <w:color w:val="000000"/>
          <w:sz w:val="24"/>
          <w:szCs w:val="24"/>
          <w:lang w:eastAsia="ru-RU"/>
        </w:rPr>
        <w:lastRenderedPageBreak/>
        <w:t>параметры направления движения. При этом ставится задача по достижению стабильности эталонных параметров движений;</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б) совершенствование точности выполняемых движений в соответствии с заданными изменениями параметров. Например: увеличить амплитуду прыжка через препятствие.</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Ритмическая способность – способность точно воспроизводить соотношение фаз двигательного действия, поддерживать его заданное время или адекватно варьировать его соответственно изменяющимся условиям спортивной деятельности. В велосипедном спорте ритм отражает чередование фаз напряжения и расслабления. Ритмичность обеспечивает равномерное движение по дистанции, что немаловажно в длительных велогонках. Она обусловливает оптимальное соотношение отдельных частей двигательного действия, их непрерывность, согласованность отдельных движений, распределение и перераспределение мышечных усилий. В любом упражнении есть количество вращений в единицу времени (темп), ритм (соотношение длительности фаз движения) и закономерное распределение усилий (динамика). Темп, ритм и динамика тесно </w:t>
      </w:r>
      <w:proofErr w:type="gramStart"/>
      <w:r w:rsidRPr="001D49AB">
        <w:rPr>
          <w:rFonts w:ascii="Verdana" w:eastAsia="Times New Roman" w:hAnsi="Verdana" w:cs="Times New Roman"/>
          <w:color w:val="000000"/>
          <w:sz w:val="24"/>
          <w:szCs w:val="24"/>
          <w:lang w:eastAsia="ru-RU"/>
        </w:rPr>
        <w:t>взаимосвязаны</w:t>
      </w:r>
      <w:proofErr w:type="gramEnd"/>
      <w:r w:rsidRPr="001D49AB">
        <w:rPr>
          <w:rFonts w:ascii="Verdana" w:eastAsia="Times New Roman" w:hAnsi="Verdana" w:cs="Times New Roman"/>
          <w:color w:val="000000"/>
          <w:sz w:val="24"/>
          <w:szCs w:val="24"/>
          <w:lang w:eastAsia="ru-RU"/>
        </w:rPr>
        <w:t xml:space="preserve"> и влияют друг на друга. Их оптимальное сочетание обеспечивает наибольшую эффективность движений. В процессе тренировок и участия в соревнованиях формируется чувство ритмического </w:t>
      </w:r>
      <w:proofErr w:type="spellStart"/>
      <w:r w:rsidRPr="001D49AB">
        <w:rPr>
          <w:rFonts w:ascii="Verdana" w:eastAsia="Times New Roman" w:hAnsi="Verdana" w:cs="Times New Roman"/>
          <w:color w:val="000000"/>
          <w:sz w:val="24"/>
          <w:szCs w:val="24"/>
          <w:lang w:eastAsia="ru-RU"/>
        </w:rPr>
        <w:t>педалиров</w:t>
      </w:r>
      <w:r w:rsidR="001D49AB">
        <w:rPr>
          <w:rFonts w:ascii="Verdana" w:eastAsia="Times New Roman" w:hAnsi="Verdana" w:cs="Times New Roman"/>
          <w:color w:val="000000"/>
          <w:sz w:val="24"/>
          <w:szCs w:val="24"/>
          <w:lang w:eastAsia="ru-RU"/>
        </w:rPr>
        <w:t>ания</w:t>
      </w:r>
      <w:proofErr w:type="spellEnd"/>
      <w:r w:rsidRPr="001D49AB">
        <w:rPr>
          <w:rFonts w:ascii="Verdana" w:eastAsia="Times New Roman" w:hAnsi="Verdana" w:cs="Times New Roman"/>
          <w:color w:val="000000"/>
          <w:sz w:val="24"/>
          <w:szCs w:val="24"/>
          <w:lang w:eastAsia="ru-RU"/>
        </w:rPr>
        <w:t>.</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Таким образом, в условиях тренировок и соревнований координационные способности не проявляются изолированно, а находятся в сложном взаимодействии. В разных соревновательных ситуациях одни виды координационных способностей бывают основными (ведущими), в других эти же виды являются второстепенными. Несмотря на то, что велоспорт считается видом спорта с проявлением выносливости, он предъявляет высокие требования к уровню развития координационных способностей.</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Рассматривая причины падений </w:t>
      </w:r>
      <w:proofErr w:type="gramStart"/>
      <w:r w:rsidRPr="001D49AB">
        <w:rPr>
          <w:rFonts w:ascii="Verdana" w:eastAsia="Times New Roman" w:hAnsi="Verdana" w:cs="Times New Roman"/>
          <w:color w:val="000000"/>
          <w:sz w:val="24"/>
          <w:szCs w:val="24"/>
          <w:lang w:eastAsia="ru-RU"/>
        </w:rPr>
        <w:t>вел</w:t>
      </w:r>
      <w:r w:rsidR="001D49AB">
        <w:rPr>
          <w:rFonts w:ascii="Verdana" w:eastAsia="Times New Roman" w:hAnsi="Verdana" w:cs="Times New Roman"/>
          <w:color w:val="000000"/>
          <w:sz w:val="24"/>
          <w:szCs w:val="24"/>
          <w:lang w:eastAsia="ru-RU"/>
        </w:rPr>
        <w:t>осипедистов</w:t>
      </w:r>
      <w:proofErr w:type="gramEnd"/>
      <w:r w:rsidR="001D49AB">
        <w:rPr>
          <w:rFonts w:ascii="Verdana" w:eastAsia="Times New Roman" w:hAnsi="Verdana" w:cs="Times New Roman"/>
          <w:color w:val="000000"/>
          <w:sz w:val="24"/>
          <w:szCs w:val="24"/>
          <w:lang w:eastAsia="ru-RU"/>
        </w:rPr>
        <w:t xml:space="preserve"> как в детском</w:t>
      </w:r>
      <w:r w:rsidRPr="001D49AB">
        <w:rPr>
          <w:rFonts w:ascii="Verdana" w:eastAsia="Times New Roman" w:hAnsi="Verdana" w:cs="Times New Roman"/>
          <w:color w:val="000000"/>
          <w:sz w:val="24"/>
          <w:szCs w:val="24"/>
          <w:lang w:eastAsia="ru-RU"/>
        </w:rPr>
        <w:t>, так и во взрослом возрасте, можно утверждать, что основной причиной остается низкий уровень техники велосипедной езды. При этом причину падений из-за плохой погоды также можно отнести к низкому уровню техники велосипедной езды, так как падения являются следствием несвоевременной или неправильной реакции на изменение погоды или дорожной ситуации, то есть низкого уровня те</w:t>
      </w:r>
      <w:r w:rsidR="001D49AB">
        <w:rPr>
          <w:rFonts w:ascii="Verdana" w:eastAsia="Times New Roman" w:hAnsi="Verdana" w:cs="Times New Roman"/>
          <w:color w:val="000000"/>
          <w:sz w:val="24"/>
          <w:szCs w:val="24"/>
          <w:lang w:eastAsia="ru-RU"/>
        </w:rPr>
        <w:t xml:space="preserve">хники велосипедной езды. </w:t>
      </w:r>
      <w:r w:rsidRPr="001D49AB">
        <w:rPr>
          <w:rFonts w:ascii="Verdana" w:eastAsia="Times New Roman" w:hAnsi="Verdana" w:cs="Times New Roman"/>
          <w:color w:val="000000"/>
          <w:sz w:val="24"/>
          <w:szCs w:val="24"/>
          <w:lang w:eastAsia="ru-RU"/>
        </w:rPr>
        <w:t xml:space="preserve"> Причины травм в тренировочной деятельности юных велосипедистов</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proofErr w:type="gramStart"/>
      <w:r w:rsidRPr="001D49AB">
        <w:rPr>
          <w:rFonts w:ascii="Verdana" w:eastAsia="Times New Roman" w:hAnsi="Verdana" w:cs="Times New Roman"/>
          <w:color w:val="000000"/>
          <w:sz w:val="24"/>
          <w:szCs w:val="24"/>
          <w:lang w:eastAsia="ru-RU"/>
        </w:rPr>
        <w:t xml:space="preserve">Изучение организационно-методических основ технической подготовки юных велосипедистов, изучение состояния вопроса в теории и на практике, обобщение опыта собственной соревновательной и педагогической деятельности позволили предложить пути преодоления сложившейся неблагоприятной ситуации в велосипедном спорте, а именно создание методики технической подготовки с использованием пространственно координационного тренинга юных велосипедистов для повышения уровня техники велосипедной езды и сопряженного развития </w:t>
      </w:r>
      <w:r w:rsidRPr="001D49AB">
        <w:rPr>
          <w:rFonts w:ascii="Verdana" w:eastAsia="Times New Roman" w:hAnsi="Verdana" w:cs="Times New Roman"/>
          <w:color w:val="000000"/>
          <w:sz w:val="24"/>
          <w:szCs w:val="24"/>
          <w:lang w:eastAsia="ru-RU"/>
        </w:rPr>
        <w:lastRenderedPageBreak/>
        <w:t>координационных способностей на начальном этапе подготовки</w:t>
      </w:r>
      <w:proofErr w:type="gramEnd"/>
      <w:r w:rsidRPr="001D49AB">
        <w:rPr>
          <w:rFonts w:ascii="Verdana" w:eastAsia="Times New Roman" w:hAnsi="Verdana" w:cs="Times New Roman"/>
          <w:color w:val="000000"/>
          <w:sz w:val="24"/>
          <w:szCs w:val="24"/>
          <w:lang w:eastAsia="ru-RU"/>
        </w:rPr>
        <w:t xml:space="preserve"> в условиях спортивного зала.</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 xml:space="preserve">Анализ состояния проблемы технической подготовки велосипедистов на начальном этапе подготовки в теории и на практике позволил определить актуальность и основные направления исследования. Педагогический анализ техники велосипедной езды, изучение средств совершенствования двигательных действий и обобщение </w:t>
      </w:r>
      <w:proofErr w:type="gramStart"/>
      <w:r w:rsidRPr="001D49AB">
        <w:rPr>
          <w:rFonts w:ascii="Verdana" w:eastAsia="Times New Roman" w:hAnsi="Verdana" w:cs="Times New Roman"/>
          <w:color w:val="000000"/>
          <w:sz w:val="24"/>
          <w:szCs w:val="24"/>
          <w:lang w:eastAsia="ru-RU"/>
        </w:rPr>
        <w:t>опыта подготовки велосипедистов разного уровня подготовленности</w:t>
      </w:r>
      <w:proofErr w:type="gramEnd"/>
      <w:r w:rsidRPr="001D49AB">
        <w:rPr>
          <w:rFonts w:ascii="Verdana" w:eastAsia="Times New Roman" w:hAnsi="Verdana" w:cs="Times New Roman"/>
          <w:color w:val="000000"/>
          <w:sz w:val="24"/>
          <w:szCs w:val="24"/>
          <w:lang w:eastAsia="ru-RU"/>
        </w:rPr>
        <w:t xml:space="preserve"> позволили обосновать содержание и процедуру пространственно-координационного тренинга как средства технической подготовки велосипедистов первого года обучения.</w:t>
      </w:r>
    </w:p>
    <w:p w:rsidR="00A80BAA" w:rsidRPr="001D49AB" w:rsidRDefault="00A80BAA" w:rsidP="001D49AB">
      <w:pPr>
        <w:shd w:val="clear" w:color="auto" w:fill="FFFFFF"/>
        <w:spacing w:before="100" w:beforeAutospacing="1" w:after="0" w:line="240" w:lineRule="auto"/>
        <w:jc w:val="both"/>
        <w:rPr>
          <w:rFonts w:ascii="Verdana" w:eastAsia="Times New Roman" w:hAnsi="Verdana" w:cs="Times New Roman"/>
          <w:color w:val="000000"/>
          <w:sz w:val="24"/>
          <w:szCs w:val="24"/>
          <w:lang w:eastAsia="ru-RU"/>
        </w:rPr>
      </w:pPr>
      <w:r w:rsidRPr="001D49AB">
        <w:rPr>
          <w:rFonts w:ascii="Verdana" w:eastAsia="Times New Roman" w:hAnsi="Verdana" w:cs="Times New Roman"/>
          <w:color w:val="000000"/>
          <w:sz w:val="24"/>
          <w:szCs w:val="24"/>
          <w:lang w:eastAsia="ru-RU"/>
        </w:rPr>
        <w:t>Анализ научно-методической литературы по проблеме обучения технике велосипедного спорта на шоссе выявил недостаточность сведений по методике технической подготовки велосипедистов на начальном этапе подготовки, а именно по обучению технике велосипедной езды, включающей маневрирование на велосипедах, передвижение и перестроения в группе, торможение и избегание столкновений.</w:t>
      </w:r>
    </w:p>
    <w:p w:rsidR="00025B7B" w:rsidRPr="001D49AB" w:rsidRDefault="00025B7B" w:rsidP="001D49AB">
      <w:pPr>
        <w:spacing w:after="0"/>
        <w:rPr>
          <w:sz w:val="24"/>
          <w:szCs w:val="24"/>
        </w:rPr>
      </w:pPr>
    </w:p>
    <w:sectPr w:rsidR="00025B7B" w:rsidRPr="001D49AB" w:rsidSect="00F76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61"/>
    <w:multiLevelType w:val="multilevel"/>
    <w:tmpl w:val="2EC4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D6CD8"/>
    <w:multiLevelType w:val="multilevel"/>
    <w:tmpl w:val="AF88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0BAA"/>
    <w:rsid w:val="00025B7B"/>
    <w:rsid w:val="001D49AB"/>
    <w:rsid w:val="00A80BAA"/>
    <w:rsid w:val="00F76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5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3994</Words>
  <Characters>22771</Characters>
  <Application>Microsoft Office Word</Application>
  <DocSecurity>0</DocSecurity>
  <Lines>189</Lines>
  <Paragraphs>53</Paragraphs>
  <ScaleCrop>false</ScaleCrop>
  <Company/>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2020-03-17T11:17:00Z</dcterms:created>
  <dcterms:modified xsi:type="dcterms:W3CDTF">2020-03-18T08:06:00Z</dcterms:modified>
</cp:coreProperties>
</file>